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0" w:rsidRDefault="009405F0" w:rsidP="009405F0">
      <w:pPr>
        <w:pStyle w:val="Default"/>
        <w:jc w:val="center"/>
      </w:pPr>
      <w:r>
        <w:t>INVITATION</w:t>
      </w:r>
    </w:p>
    <w:p w:rsidR="009405F0" w:rsidRDefault="009405F0" w:rsidP="009405F0">
      <w:pPr>
        <w:pStyle w:val="Default"/>
        <w:jc w:val="center"/>
      </w:pPr>
    </w:p>
    <w:p w:rsidR="009405F0" w:rsidRDefault="009405F0" w:rsidP="009405F0">
      <w:pPr>
        <w:pStyle w:val="Default"/>
        <w:jc w:val="center"/>
        <w:rPr>
          <w:rFonts w:ascii="Palatino Linotype" w:hAnsi="Palatino Linotype" w:cs="Palatino Linotype"/>
          <w:sz w:val="23"/>
          <w:szCs w:val="23"/>
        </w:rPr>
      </w:pPr>
      <w:r>
        <w:rPr>
          <w:rFonts w:ascii="Palatino Linotype" w:hAnsi="Palatino Linotype" w:cs="Palatino Linotype"/>
          <w:b/>
          <w:bCs/>
          <w:sz w:val="23"/>
          <w:szCs w:val="23"/>
        </w:rPr>
        <w:t xml:space="preserve">TEXTBRIDGE-Textile and Accessories Fair </w:t>
      </w:r>
    </w:p>
    <w:p w:rsidR="009405F0" w:rsidRDefault="009405F0" w:rsidP="009405F0">
      <w:pPr>
        <w:pStyle w:val="Default"/>
        <w:jc w:val="center"/>
        <w:rPr>
          <w:rFonts w:ascii="Palatino Linotype" w:hAnsi="Palatino Linotype" w:cs="Palatino Linotype"/>
          <w:sz w:val="23"/>
          <w:szCs w:val="23"/>
        </w:rPr>
      </w:pPr>
      <w:proofErr w:type="gramStart"/>
      <w:r>
        <w:rPr>
          <w:rFonts w:ascii="Palatino Linotype" w:hAnsi="Palatino Linotype" w:cs="Palatino Linotype"/>
          <w:b/>
          <w:bCs/>
          <w:sz w:val="23"/>
          <w:szCs w:val="23"/>
        </w:rPr>
        <w:t>Buyers</w:t>
      </w:r>
      <w:proofErr w:type="gramEnd"/>
      <w:r>
        <w:rPr>
          <w:rFonts w:ascii="Palatino Linotype" w:hAnsi="Palatino Linotype" w:cs="Palatino Linotype"/>
          <w:b/>
          <w:bCs/>
          <w:sz w:val="23"/>
          <w:szCs w:val="23"/>
        </w:rPr>
        <w:t xml:space="preserve"> Mission program </w:t>
      </w:r>
    </w:p>
    <w:p w:rsidR="009405F0" w:rsidRDefault="009405F0" w:rsidP="009405F0">
      <w:pPr>
        <w:pStyle w:val="Default"/>
        <w:jc w:val="center"/>
        <w:rPr>
          <w:rFonts w:ascii="Palatino Linotype" w:hAnsi="Palatino Linotype" w:cs="Palatino Linotype"/>
          <w:b/>
          <w:bCs/>
          <w:sz w:val="23"/>
          <w:szCs w:val="23"/>
        </w:rPr>
      </w:pPr>
    </w:p>
    <w:p w:rsidR="009405F0" w:rsidRDefault="009405F0" w:rsidP="009405F0">
      <w:pPr>
        <w:pStyle w:val="Default"/>
        <w:jc w:val="center"/>
        <w:rPr>
          <w:rFonts w:ascii="Palatino Linotype" w:hAnsi="Palatino Linotype" w:cs="Palatino Linotype"/>
          <w:b/>
          <w:bCs/>
          <w:sz w:val="23"/>
          <w:szCs w:val="23"/>
        </w:rPr>
      </w:pPr>
      <w:r>
        <w:rPr>
          <w:rFonts w:ascii="Palatino Linotype" w:hAnsi="Palatino Linotype" w:cs="Palatino Linotype"/>
          <w:b/>
          <w:bCs/>
          <w:sz w:val="23"/>
          <w:szCs w:val="23"/>
        </w:rPr>
        <w:t>(</w:t>
      </w:r>
      <w:r w:rsidR="008515B9">
        <w:rPr>
          <w:rFonts w:ascii="Palatino Linotype" w:hAnsi="Palatino Linotype" w:cs="Palatino Linotype"/>
          <w:b/>
          <w:bCs/>
          <w:sz w:val="23"/>
          <w:szCs w:val="23"/>
        </w:rPr>
        <w:t>13</w:t>
      </w:r>
      <w:r>
        <w:rPr>
          <w:rFonts w:ascii="Palatino Linotype" w:hAnsi="Palatino Linotype" w:cs="Palatino Linotype"/>
          <w:b/>
          <w:bCs/>
          <w:sz w:val="23"/>
          <w:szCs w:val="23"/>
        </w:rPr>
        <w:t>-</w:t>
      </w:r>
      <w:r w:rsidR="008515B9">
        <w:rPr>
          <w:rFonts w:ascii="Palatino Linotype" w:hAnsi="Palatino Linotype" w:cs="Palatino Linotype"/>
          <w:b/>
          <w:bCs/>
          <w:sz w:val="23"/>
          <w:szCs w:val="23"/>
        </w:rPr>
        <w:t>15</w:t>
      </w:r>
      <w:r>
        <w:rPr>
          <w:rFonts w:ascii="Palatino Linotype" w:hAnsi="Palatino Linotype" w:cs="Palatino Linotype"/>
          <w:b/>
          <w:bCs/>
          <w:sz w:val="23"/>
          <w:szCs w:val="23"/>
        </w:rPr>
        <w:t xml:space="preserve"> October 2011) </w:t>
      </w:r>
    </w:p>
    <w:p w:rsidR="00ED1554" w:rsidRDefault="00ED1554" w:rsidP="009405F0">
      <w:pPr>
        <w:pStyle w:val="Default"/>
        <w:jc w:val="center"/>
        <w:rPr>
          <w:rFonts w:ascii="Palatino Linotype" w:hAnsi="Palatino Linotype" w:cs="Palatino Linotype"/>
          <w:sz w:val="23"/>
          <w:szCs w:val="23"/>
        </w:rPr>
      </w:pPr>
    </w:p>
    <w:p w:rsidR="009405F0" w:rsidRDefault="009405F0" w:rsidP="009405F0">
      <w:pPr>
        <w:pStyle w:val="Default"/>
        <w:jc w:val="both"/>
        <w:rPr>
          <w:b/>
          <w:bCs/>
          <w:sz w:val="23"/>
          <w:szCs w:val="23"/>
        </w:rPr>
      </w:pPr>
      <w:r>
        <w:rPr>
          <w:rFonts w:ascii="Palatino Linotype" w:hAnsi="Palatino Linotype" w:cs="Palatino Linotype"/>
          <w:sz w:val="23"/>
          <w:szCs w:val="23"/>
        </w:rPr>
        <w:t xml:space="preserve">Under the auspices of Republic of Turkey-Ministry of Economy will be organizing a buyers' mission program to visit </w:t>
      </w:r>
      <w:r>
        <w:rPr>
          <w:rFonts w:ascii="Palatino Linotype" w:hAnsi="Palatino Linotype" w:cs="Palatino Linotype"/>
          <w:b/>
          <w:bCs/>
          <w:sz w:val="23"/>
          <w:szCs w:val="23"/>
        </w:rPr>
        <w:t xml:space="preserve">“TEXTBRIDGE-Textile and Accessories Fair “. </w:t>
      </w:r>
      <w:r>
        <w:rPr>
          <w:rFonts w:ascii="Palatino Linotype" w:hAnsi="Palatino Linotype" w:cs="Palatino Linotype"/>
          <w:sz w:val="23"/>
          <w:szCs w:val="23"/>
        </w:rPr>
        <w:t xml:space="preserve">Further information on the fair can be obtained through the web site, </w:t>
      </w:r>
      <w:r>
        <w:rPr>
          <w:b/>
          <w:bCs/>
          <w:sz w:val="23"/>
          <w:szCs w:val="23"/>
        </w:rPr>
        <w:t xml:space="preserve">http://www.cnrtexbridge.com </w:t>
      </w:r>
    </w:p>
    <w:p w:rsidR="009405F0" w:rsidRDefault="009405F0" w:rsidP="009405F0">
      <w:pPr>
        <w:pStyle w:val="Default"/>
        <w:jc w:val="both"/>
        <w:rPr>
          <w:sz w:val="23"/>
          <w:szCs w:val="23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1665"/>
        <w:gridCol w:w="1664"/>
        <w:gridCol w:w="1664"/>
        <w:gridCol w:w="2848"/>
        <w:gridCol w:w="1735"/>
      </w:tblGrid>
      <w:tr w:rsidR="009405F0" w:rsidTr="008515B9">
        <w:trPr>
          <w:trHeight w:val="185"/>
        </w:trPr>
        <w:tc>
          <w:tcPr>
            <w:tcW w:w="5000" w:type="pct"/>
            <w:gridSpan w:val="5"/>
          </w:tcPr>
          <w:p w:rsidR="009405F0" w:rsidRDefault="009405F0">
            <w:pPr>
              <w:pStyle w:val="Default"/>
              <w:rPr>
                <w:rFonts w:ascii="Palatino Linotype" w:hAnsi="Palatino Linotype" w:cs="Palatino Linotype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sz w:val="23"/>
                <w:szCs w:val="23"/>
              </w:rPr>
              <w:t xml:space="preserve"> The program covers visiting the fair, bilateral meetings with Turkish firms, site visits and city tour. Tentative program is as follow, </w:t>
            </w:r>
          </w:p>
          <w:p w:rsidR="009405F0" w:rsidRDefault="009405F0">
            <w:pPr>
              <w:pStyle w:val="Default"/>
              <w:rPr>
                <w:rFonts w:ascii="Palatino Linotype" w:hAnsi="Palatino Linotype" w:cs="Palatino Linotype"/>
                <w:sz w:val="23"/>
                <w:szCs w:val="23"/>
              </w:rPr>
            </w:pPr>
          </w:p>
          <w:p w:rsidR="009405F0" w:rsidRDefault="009405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DATE </w:t>
            </w:r>
          </w:p>
        </w:tc>
      </w:tr>
      <w:tr w:rsidR="008515B9" w:rsidTr="008515B9">
        <w:trPr>
          <w:gridAfter w:val="1"/>
          <w:wAfter w:w="905" w:type="pct"/>
          <w:trHeight w:val="16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October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2011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Arrival to Istanbul </w:t>
            </w:r>
          </w:p>
        </w:tc>
      </w:tr>
      <w:tr w:rsidR="008515B9" w:rsidTr="008515B9">
        <w:trPr>
          <w:gridAfter w:val="1"/>
          <w:wAfter w:w="905" w:type="pct"/>
          <w:trHeight w:val="62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October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2011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Bilateral meetings with Turkish companies </w:t>
            </w:r>
          </w:p>
        </w:tc>
      </w:tr>
      <w:tr w:rsidR="008515B9" w:rsidTr="008515B9">
        <w:trPr>
          <w:gridAfter w:val="1"/>
          <w:wAfter w:w="905" w:type="pct"/>
          <w:trHeight w:val="16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October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2011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Visit to the Fair </w:t>
            </w:r>
          </w:p>
        </w:tc>
      </w:tr>
      <w:tr w:rsidR="008515B9" w:rsidTr="008515B9">
        <w:trPr>
          <w:gridAfter w:val="1"/>
          <w:wAfter w:w="905" w:type="pct"/>
          <w:trHeight w:val="16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October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2011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9" w:rsidRDefault="008515B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Departure from Istanbul </w:t>
            </w:r>
          </w:p>
        </w:tc>
      </w:tr>
    </w:tbl>
    <w:p w:rsidR="00F04B48" w:rsidRDefault="00F04B48"/>
    <w:p w:rsidR="009405F0" w:rsidRDefault="009405F0" w:rsidP="009405F0">
      <w:pPr>
        <w:rPr>
          <w:rFonts w:ascii="Palatino Linotype" w:hAnsi="Palatino Linotype" w:cs="Palatino Linotype"/>
          <w:color w:val="000000"/>
          <w:sz w:val="23"/>
          <w:szCs w:val="23"/>
          <w:u w:val="single"/>
        </w:rPr>
      </w:pPr>
      <w:r w:rsidRPr="009405F0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Pr="009405F0">
        <w:rPr>
          <w:rFonts w:ascii="Palatino Linotype" w:hAnsi="Palatino Linotype" w:cs="Palatino Linotype"/>
          <w:color w:val="000000"/>
          <w:sz w:val="23"/>
          <w:szCs w:val="23"/>
          <w:u w:val="single"/>
        </w:rPr>
        <w:t>Hotel expenses, including breakfast, will be covered and the transfers to/from airport and to/from exhibition grounds/companies will be organized by Exporters Union.</w:t>
      </w:r>
    </w:p>
    <w:p w:rsidR="009405F0" w:rsidRPr="009405F0" w:rsidRDefault="009405F0" w:rsidP="009405F0">
      <w:pPr>
        <w:jc w:val="both"/>
        <w:rPr>
          <w:rFonts w:ascii="Palatino Linotype" w:hAnsi="Palatino Linotype" w:cs="Palatino Linotype"/>
          <w:color w:val="000000"/>
          <w:sz w:val="23"/>
          <w:szCs w:val="23"/>
          <w:u w:val="single"/>
        </w:rPr>
      </w:pPr>
      <w:r w:rsidRPr="009405F0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Pr="009405F0">
        <w:rPr>
          <w:rFonts w:ascii="Palatino Linotype" w:hAnsi="Palatino Linotype" w:cs="Palatino Linotype"/>
          <w:color w:val="000000"/>
          <w:sz w:val="23"/>
          <w:szCs w:val="23"/>
        </w:rPr>
        <w:t xml:space="preserve">Importers and/or the representatives of the purchasing managers of the relevant Department Stores are welcomed to apply </w:t>
      </w:r>
      <w:r>
        <w:rPr>
          <w:rFonts w:ascii="Palatino Linotype" w:hAnsi="Palatino Linotype" w:cs="Palatino Linotype"/>
          <w:color w:val="000000"/>
          <w:sz w:val="23"/>
          <w:szCs w:val="23"/>
        </w:rPr>
        <w:t>by filling the application form</w:t>
      </w:r>
      <w:r w:rsidRPr="009405F0">
        <w:rPr>
          <w:rFonts w:ascii="Palatino Linotype" w:hAnsi="Palatino Linotype" w:cs="Palatino Linotype"/>
          <w:color w:val="000000"/>
          <w:sz w:val="23"/>
          <w:szCs w:val="23"/>
        </w:rPr>
        <w:t xml:space="preserve"> </w:t>
      </w:r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and </w:t>
      </w:r>
      <w:r w:rsidRPr="009405F0">
        <w:rPr>
          <w:rFonts w:ascii="Palatino Linotype" w:hAnsi="Palatino Linotype" w:cs="Palatino Linotype"/>
          <w:color w:val="000000"/>
          <w:sz w:val="23"/>
          <w:szCs w:val="23"/>
        </w:rPr>
        <w:t xml:space="preserve">e-mail </w:t>
      </w:r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to </w:t>
      </w:r>
      <w:hyperlink r:id="rId4" w:history="1">
        <w:r w:rsidRPr="000C4859">
          <w:rPr>
            <w:rStyle w:val="Hyperlink"/>
            <w:rFonts w:ascii="Palatino Linotype" w:hAnsi="Palatino Linotype" w:cs="Palatino Linotype"/>
            <w:sz w:val="23"/>
            <w:szCs w:val="23"/>
          </w:rPr>
          <w:t>houston@ekonomi.gov.tr</w:t>
        </w:r>
      </w:hyperlink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 no later than </w:t>
      </w:r>
      <w:r w:rsidRPr="009405F0">
        <w:rPr>
          <w:rFonts w:ascii="Palatino Linotype" w:hAnsi="Palatino Linotype" w:cs="Palatino Linotype"/>
          <w:b/>
          <w:bCs/>
          <w:color w:val="000000"/>
          <w:sz w:val="23"/>
          <w:szCs w:val="23"/>
          <w:u w:val="single"/>
        </w:rPr>
        <w:t xml:space="preserve">23 September 2011 </w:t>
      </w:r>
      <w:proofErr w:type="gramStart"/>
      <w:r w:rsidRPr="009405F0">
        <w:rPr>
          <w:rFonts w:ascii="Palatino Linotype" w:hAnsi="Palatino Linotype" w:cs="Palatino Linotype"/>
          <w:color w:val="000000"/>
          <w:sz w:val="23"/>
          <w:szCs w:val="23"/>
        </w:rPr>
        <w:t>For</w:t>
      </w:r>
      <w:proofErr w:type="gramEnd"/>
      <w:r w:rsidRPr="009405F0">
        <w:rPr>
          <w:rFonts w:ascii="Palatino Linotype" w:hAnsi="Palatino Linotype" w:cs="Palatino Linotype"/>
          <w:color w:val="000000"/>
          <w:sz w:val="23"/>
          <w:szCs w:val="23"/>
        </w:rPr>
        <w:t xml:space="preserve"> detailed information please call </w:t>
      </w:r>
      <w:r>
        <w:rPr>
          <w:rFonts w:ascii="Palatino Linotype" w:hAnsi="Palatino Linotype" w:cs="Palatino Linotype"/>
          <w:color w:val="000000"/>
          <w:sz w:val="23"/>
          <w:szCs w:val="23"/>
        </w:rPr>
        <w:t>571 271 6604</w:t>
      </w:r>
      <w:r w:rsidRPr="009405F0">
        <w:rPr>
          <w:rFonts w:ascii="Palatino Linotype" w:hAnsi="Palatino Linotype" w:cs="Palatino Linotype"/>
          <w:color w:val="000000"/>
          <w:sz w:val="23"/>
          <w:szCs w:val="23"/>
        </w:rPr>
        <w:t xml:space="preserve"> or e-mail to</w:t>
      </w:r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 </w:t>
      </w:r>
      <w:hyperlink r:id="rId5" w:history="1">
        <w:r w:rsidRPr="000C4859">
          <w:rPr>
            <w:rStyle w:val="Hyperlink"/>
            <w:rFonts w:ascii="Palatino Linotype" w:hAnsi="Palatino Linotype" w:cs="Palatino Linotype"/>
            <w:sz w:val="23"/>
            <w:szCs w:val="23"/>
          </w:rPr>
          <w:t>houston@ekonomi.gov.tr</w:t>
        </w:r>
      </w:hyperlink>
      <w:r>
        <w:rPr>
          <w:rFonts w:ascii="Palatino Linotype" w:hAnsi="Palatino Linotype" w:cs="Palatino Linotype"/>
          <w:color w:val="000000"/>
          <w:sz w:val="23"/>
          <w:szCs w:val="23"/>
        </w:rPr>
        <w:t xml:space="preserve"> </w:t>
      </w:r>
      <w:r w:rsidRPr="009405F0">
        <w:rPr>
          <w:rFonts w:ascii="Palatino Linotype" w:hAnsi="Palatino Linotype" w:cs="Palatino Linotype"/>
          <w:color w:val="000000"/>
          <w:sz w:val="23"/>
          <w:szCs w:val="23"/>
        </w:rPr>
        <w:t>.</w:t>
      </w:r>
    </w:p>
    <w:sectPr w:rsidR="009405F0" w:rsidRPr="009405F0" w:rsidSect="00F0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5F0"/>
    <w:rsid w:val="008515B9"/>
    <w:rsid w:val="009405F0"/>
    <w:rsid w:val="00CE2DB0"/>
    <w:rsid w:val="00ED1554"/>
    <w:rsid w:val="00F04ACC"/>
    <w:rsid w:val="00F0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uston@ekonomi.gov.tr" TargetMode="External"/><Relationship Id="rId4" Type="http://schemas.openxmlformats.org/officeDocument/2006/relationships/hyperlink" Target="mailto:houston@ekonomi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Senyurt</dc:creator>
  <cp:lastModifiedBy>Deniz Senyurt</cp:lastModifiedBy>
  <cp:revision>2</cp:revision>
  <dcterms:created xsi:type="dcterms:W3CDTF">2011-09-13T02:39:00Z</dcterms:created>
  <dcterms:modified xsi:type="dcterms:W3CDTF">2011-09-13T02:39:00Z</dcterms:modified>
</cp:coreProperties>
</file>